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22C5" w14:textId="77777777" w:rsidR="00E81698" w:rsidRPr="00E64118" w:rsidRDefault="00E81698">
      <w:pPr>
        <w:pStyle w:val="Heading3"/>
        <w:shd w:val="clear" w:color="auto" w:fill="FFFF00"/>
        <w:tabs>
          <w:tab w:val="left" w:pos="2160"/>
        </w:tabs>
        <w:jc w:val="center"/>
        <w:rPr>
          <w:rFonts w:ascii="Tahoma" w:hAnsi="Tahoma" w:cs="Tahoma"/>
          <w:b/>
          <w:sz w:val="22"/>
          <w:szCs w:val="22"/>
        </w:rPr>
      </w:pPr>
      <w:r w:rsidRPr="00E64118">
        <w:rPr>
          <w:rFonts w:ascii="Tahoma" w:hAnsi="Tahoma" w:cs="Tahoma"/>
          <w:b/>
          <w:sz w:val="22"/>
          <w:szCs w:val="22"/>
        </w:rPr>
        <w:t xml:space="preserve">Job </w:t>
      </w:r>
      <w:r w:rsidR="00DF20A1" w:rsidRPr="00E64118">
        <w:rPr>
          <w:rFonts w:ascii="Tahoma" w:hAnsi="Tahoma" w:cs="Tahoma"/>
          <w:b/>
          <w:sz w:val="22"/>
          <w:szCs w:val="22"/>
        </w:rPr>
        <w:t>Description</w:t>
      </w:r>
      <w:r w:rsidR="007B0562" w:rsidRPr="00E64118">
        <w:rPr>
          <w:rFonts w:ascii="Tahoma" w:hAnsi="Tahoma" w:cs="Tahoma"/>
          <w:b/>
          <w:sz w:val="22"/>
          <w:szCs w:val="22"/>
        </w:rPr>
        <w:t xml:space="preserve"> Summary</w:t>
      </w:r>
    </w:p>
    <w:p w14:paraId="2AA7A3AE" w14:textId="77777777" w:rsidR="00E81698" w:rsidRPr="00E64118" w:rsidRDefault="00E81698">
      <w:pPr>
        <w:tabs>
          <w:tab w:val="left" w:pos="2160"/>
        </w:tabs>
        <w:jc w:val="both"/>
        <w:rPr>
          <w:rFonts w:ascii="Tahoma" w:hAnsi="Tahoma" w:cs="Tahoma"/>
          <w:sz w:val="22"/>
          <w:szCs w:val="22"/>
        </w:rPr>
      </w:pPr>
    </w:p>
    <w:p w14:paraId="7C3F01F4" w14:textId="77777777" w:rsidR="00E81698" w:rsidRPr="00E64118" w:rsidRDefault="00E81698">
      <w:pPr>
        <w:tabs>
          <w:tab w:val="left" w:pos="2160"/>
        </w:tabs>
        <w:jc w:val="both"/>
        <w:rPr>
          <w:rFonts w:ascii="Tahoma" w:hAnsi="Tahoma" w:cs="Tahoma"/>
          <w:sz w:val="22"/>
          <w:szCs w:val="22"/>
        </w:rPr>
      </w:pPr>
    </w:p>
    <w:p w14:paraId="183AF33E" w14:textId="76F35122" w:rsidR="00E81698" w:rsidRPr="007558E5" w:rsidRDefault="00E81698">
      <w:pPr>
        <w:tabs>
          <w:tab w:val="left" w:pos="2160"/>
        </w:tabs>
        <w:jc w:val="both"/>
        <w:rPr>
          <w:rFonts w:ascii="Arial" w:hAnsi="Arial" w:cs="Arial"/>
          <w:b/>
          <w:sz w:val="22"/>
          <w:szCs w:val="22"/>
        </w:rPr>
      </w:pPr>
      <w:r w:rsidRPr="007558E5">
        <w:rPr>
          <w:rFonts w:ascii="Arial" w:hAnsi="Arial" w:cs="Arial"/>
          <w:b/>
          <w:sz w:val="22"/>
          <w:szCs w:val="22"/>
        </w:rPr>
        <w:t>Job Title:</w:t>
      </w:r>
      <w:r w:rsidR="004146AB" w:rsidRPr="007558E5">
        <w:rPr>
          <w:rFonts w:ascii="Arial" w:hAnsi="Arial" w:cs="Arial"/>
          <w:b/>
          <w:sz w:val="22"/>
          <w:szCs w:val="22"/>
        </w:rPr>
        <w:tab/>
      </w:r>
      <w:r w:rsidR="00D759D7">
        <w:rPr>
          <w:rFonts w:ascii="Arial" w:hAnsi="Arial" w:cs="Arial"/>
          <w:b/>
          <w:sz w:val="22"/>
          <w:szCs w:val="22"/>
        </w:rPr>
        <w:t xml:space="preserve">Guest Host (Witch / Wizard) </w:t>
      </w:r>
    </w:p>
    <w:p w14:paraId="28923FE8" w14:textId="77777777" w:rsidR="007B0562" w:rsidRPr="007558E5" w:rsidRDefault="007B0562">
      <w:pPr>
        <w:tabs>
          <w:tab w:val="left" w:pos="2160"/>
        </w:tabs>
        <w:jc w:val="both"/>
        <w:rPr>
          <w:rFonts w:ascii="Arial" w:hAnsi="Arial" w:cs="Arial"/>
          <w:b/>
          <w:sz w:val="22"/>
          <w:szCs w:val="22"/>
        </w:rPr>
      </w:pPr>
    </w:p>
    <w:p w14:paraId="0DAA6B78" w14:textId="3206D132" w:rsidR="00E81698" w:rsidRPr="007558E5" w:rsidRDefault="00E81698">
      <w:pPr>
        <w:tabs>
          <w:tab w:val="left" w:pos="2160"/>
        </w:tabs>
        <w:jc w:val="both"/>
        <w:rPr>
          <w:rFonts w:ascii="Arial" w:hAnsi="Arial" w:cs="Arial"/>
          <w:b/>
          <w:sz w:val="22"/>
          <w:szCs w:val="22"/>
        </w:rPr>
      </w:pPr>
      <w:r w:rsidRPr="007558E5">
        <w:rPr>
          <w:rFonts w:ascii="Arial" w:hAnsi="Arial" w:cs="Arial"/>
          <w:b/>
          <w:sz w:val="22"/>
          <w:szCs w:val="22"/>
        </w:rPr>
        <w:t>Reports to:</w:t>
      </w:r>
      <w:r w:rsidR="00D651BD">
        <w:rPr>
          <w:rFonts w:ascii="Arial" w:hAnsi="Arial" w:cs="Arial"/>
          <w:b/>
          <w:sz w:val="22"/>
          <w:szCs w:val="22"/>
        </w:rPr>
        <w:t xml:space="preserve">                </w:t>
      </w:r>
      <w:r w:rsidR="004146AB" w:rsidRPr="007558E5">
        <w:rPr>
          <w:rFonts w:ascii="Arial" w:hAnsi="Arial" w:cs="Arial"/>
          <w:b/>
          <w:sz w:val="22"/>
          <w:szCs w:val="22"/>
        </w:rPr>
        <w:t>Site Manager / Duty Manager</w:t>
      </w:r>
    </w:p>
    <w:p w14:paraId="00194D32" w14:textId="77777777" w:rsidR="00372A66" w:rsidRPr="007558E5" w:rsidRDefault="00372A66">
      <w:pPr>
        <w:tabs>
          <w:tab w:val="left" w:pos="2160"/>
        </w:tabs>
        <w:jc w:val="both"/>
        <w:rPr>
          <w:rFonts w:ascii="Arial" w:hAnsi="Arial" w:cs="Arial"/>
          <w:b/>
          <w:sz w:val="22"/>
          <w:szCs w:val="22"/>
        </w:rPr>
      </w:pPr>
    </w:p>
    <w:p w14:paraId="23F0B8D7" w14:textId="3649A53A" w:rsidR="00372A66" w:rsidRPr="007558E5" w:rsidRDefault="00372A66">
      <w:pPr>
        <w:tabs>
          <w:tab w:val="left" w:pos="2160"/>
        </w:tabs>
        <w:jc w:val="both"/>
        <w:rPr>
          <w:rFonts w:ascii="Arial" w:hAnsi="Arial" w:cs="Arial"/>
          <w:b/>
          <w:sz w:val="22"/>
          <w:szCs w:val="22"/>
        </w:rPr>
      </w:pPr>
      <w:r w:rsidRPr="007558E5">
        <w:rPr>
          <w:rFonts w:ascii="Arial" w:hAnsi="Arial" w:cs="Arial"/>
          <w:b/>
          <w:sz w:val="22"/>
          <w:szCs w:val="22"/>
        </w:rPr>
        <w:t xml:space="preserve">Grade:                      </w:t>
      </w:r>
      <w:r w:rsidR="00D651BD">
        <w:rPr>
          <w:rFonts w:ascii="Arial" w:hAnsi="Arial" w:cs="Arial"/>
          <w:b/>
          <w:sz w:val="22"/>
          <w:szCs w:val="22"/>
        </w:rPr>
        <w:t xml:space="preserve"> G</w:t>
      </w:r>
    </w:p>
    <w:p w14:paraId="5DE9994F" w14:textId="77777777" w:rsidR="00E81698" w:rsidRPr="007558E5" w:rsidRDefault="00E81698">
      <w:pPr>
        <w:tabs>
          <w:tab w:val="left" w:pos="2160"/>
        </w:tabs>
        <w:jc w:val="both"/>
        <w:rPr>
          <w:rFonts w:ascii="Arial" w:hAnsi="Arial" w:cs="Arial"/>
          <w:b/>
          <w:sz w:val="22"/>
          <w:szCs w:val="22"/>
        </w:rPr>
      </w:pPr>
      <w:r w:rsidRPr="007558E5">
        <w:rPr>
          <w:rFonts w:ascii="Arial" w:hAnsi="Arial" w:cs="Arial"/>
          <w:b/>
          <w:sz w:val="22"/>
          <w:szCs w:val="22"/>
        </w:rPr>
        <w:tab/>
      </w:r>
    </w:p>
    <w:p w14:paraId="65AB46CF" w14:textId="77777777" w:rsidR="00E81698" w:rsidRPr="007558E5" w:rsidRDefault="00E81698">
      <w:pPr>
        <w:tabs>
          <w:tab w:val="left" w:pos="2160"/>
        </w:tabs>
        <w:jc w:val="both"/>
        <w:rPr>
          <w:rFonts w:ascii="Arial" w:hAnsi="Arial" w:cs="Arial"/>
          <w:b/>
          <w:sz w:val="22"/>
          <w:szCs w:val="22"/>
        </w:rPr>
      </w:pPr>
    </w:p>
    <w:p w14:paraId="76C86E9A" w14:textId="55A6D704" w:rsidR="00E81698" w:rsidRPr="007558E5" w:rsidRDefault="00E81698">
      <w:pPr>
        <w:pStyle w:val="BodyTextIndent"/>
        <w:tabs>
          <w:tab w:val="clear" w:pos="360"/>
          <w:tab w:val="left" w:pos="2160"/>
        </w:tabs>
        <w:ind w:left="2160" w:hanging="2160"/>
        <w:rPr>
          <w:rFonts w:ascii="Arial" w:hAnsi="Arial" w:cs="Arial"/>
          <w:b/>
          <w:sz w:val="22"/>
          <w:szCs w:val="22"/>
        </w:rPr>
      </w:pPr>
      <w:r w:rsidRPr="007558E5">
        <w:rPr>
          <w:rFonts w:ascii="Arial" w:hAnsi="Arial" w:cs="Arial"/>
          <w:b/>
          <w:sz w:val="22"/>
          <w:szCs w:val="22"/>
        </w:rPr>
        <w:t>Scope of Job</w:t>
      </w:r>
      <w:r w:rsidR="00B132E1" w:rsidRPr="007558E5">
        <w:rPr>
          <w:rFonts w:ascii="Arial" w:hAnsi="Arial" w:cs="Arial"/>
          <w:b/>
          <w:sz w:val="22"/>
          <w:szCs w:val="22"/>
        </w:rPr>
        <w:t>:</w:t>
      </w:r>
      <w:r w:rsidR="00B132E1" w:rsidRPr="007558E5">
        <w:rPr>
          <w:rFonts w:ascii="Arial" w:hAnsi="Arial" w:cs="Arial"/>
          <w:b/>
          <w:color w:val="FF0000"/>
          <w:sz w:val="22"/>
          <w:szCs w:val="22"/>
        </w:rPr>
        <w:tab/>
      </w:r>
      <w:r w:rsidR="00947821" w:rsidRPr="007558E5">
        <w:rPr>
          <w:rFonts w:ascii="Arial" w:hAnsi="Arial" w:cs="Arial"/>
          <w:sz w:val="22"/>
          <w:szCs w:val="22"/>
        </w:rPr>
        <w:t xml:space="preserve">To provide a </w:t>
      </w:r>
      <w:r w:rsidR="00D651BD">
        <w:rPr>
          <w:rFonts w:ascii="Arial" w:hAnsi="Arial" w:cs="Arial"/>
          <w:sz w:val="22"/>
          <w:szCs w:val="22"/>
        </w:rPr>
        <w:t>magical</w:t>
      </w:r>
      <w:r w:rsidR="00947821" w:rsidRPr="007558E5">
        <w:rPr>
          <w:rFonts w:ascii="Arial" w:hAnsi="Arial" w:cs="Arial"/>
          <w:sz w:val="22"/>
          <w:szCs w:val="22"/>
        </w:rPr>
        <w:t xml:space="preserve"> experience to the visitor through consistent delivery of excellent customer service</w:t>
      </w:r>
      <w:r w:rsidR="00D651BD">
        <w:rPr>
          <w:rFonts w:ascii="Arial" w:hAnsi="Arial" w:cs="Arial"/>
          <w:sz w:val="22"/>
          <w:szCs w:val="22"/>
        </w:rPr>
        <w:t xml:space="preserve"> and interaction</w:t>
      </w:r>
      <w:r w:rsidR="00280EAC">
        <w:rPr>
          <w:rFonts w:ascii="Arial" w:hAnsi="Arial" w:cs="Arial"/>
          <w:sz w:val="22"/>
          <w:szCs w:val="22"/>
        </w:rPr>
        <w:t>.</w:t>
      </w:r>
    </w:p>
    <w:p w14:paraId="0248105F" w14:textId="77777777" w:rsidR="00E81698" w:rsidRPr="007558E5" w:rsidRDefault="00E81698">
      <w:pPr>
        <w:tabs>
          <w:tab w:val="left" w:pos="2160"/>
        </w:tabs>
        <w:ind w:left="2160" w:hanging="2160"/>
        <w:jc w:val="both"/>
        <w:rPr>
          <w:rFonts w:ascii="Arial" w:hAnsi="Arial" w:cs="Arial"/>
          <w:b/>
          <w:sz w:val="22"/>
          <w:szCs w:val="22"/>
        </w:rPr>
      </w:pPr>
    </w:p>
    <w:p w14:paraId="21A8BAE5" w14:textId="77777777" w:rsidR="00085CDB" w:rsidRPr="007558E5" w:rsidRDefault="00085CDB" w:rsidP="00085CDB">
      <w:pPr>
        <w:tabs>
          <w:tab w:val="left" w:pos="2160"/>
        </w:tabs>
        <w:jc w:val="both"/>
        <w:rPr>
          <w:rFonts w:ascii="Arial" w:hAnsi="Arial" w:cs="Arial"/>
          <w:b/>
          <w:sz w:val="22"/>
          <w:szCs w:val="22"/>
          <w:u w:val="single"/>
        </w:rPr>
      </w:pPr>
      <w:r w:rsidRPr="007558E5">
        <w:rPr>
          <w:rFonts w:ascii="Arial" w:hAnsi="Arial" w:cs="Arial"/>
          <w:b/>
          <w:sz w:val="22"/>
          <w:szCs w:val="22"/>
          <w:u w:val="single"/>
        </w:rPr>
        <w:t>Key Objectives:</w:t>
      </w:r>
    </w:p>
    <w:p w14:paraId="6116A760" w14:textId="77777777" w:rsidR="00085CDB" w:rsidRPr="007558E5" w:rsidRDefault="00085CDB" w:rsidP="00085CDB">
      <w:pPr>
        <w:tabs>
          <w:tab w:val="left" w:pos="2160"/>
        </w:tabs>
        <w:ind w:left="2160" w:hanging="2160"/>
        <w:jc w:val="both"/>
        <w:rPr>
          <w:rFonts w:ascii="Arial" w:hAnsi="Arial" w:cs="Arial"/>
          <w:sz w:val="22"/>
          <w:szCs w:val="22"/>
        </w:rPr>
      </w:pPr>
      <w:r w:rsidRPr="007558E5">
        <w:rPr>
          <w:rFonts w:ascii="Arial" w:hAnsi="Arial" w:cs="Arial"/>
          <w:b/>
          <w:sz w:val="22"/>
          <w:szCs w:val="22"/>
        </w:rPr>
        <w:tab/>
      </w:r>
      <w:r w:rsidRPr="007558E5">
        <w:rPr>
          <w:rFonts w:ascii="Arial" w:hAnsi="Arial" w:cs="Arial"/>
          <w:b/>
          <w:sz w:val="22"/>
          <w:szCs w:val="22"/>
        </w:rPr>
        <w:tab/>
      </w:r>
    </w:p>
    <w:p w14:paraId="3D2009F5" w14:textId="77777777" w:rsidR="00085CDB" w:rsidRPr="007558E5" w:rsidRDefault="00085CDB" w:rsidP="00085CDB">
      <w:pPr>
        <w:numPr>
          <w:ilvl w:val="0"/>
          <w:numId w:val="22"/>
        </w:numPr>
        <w:rPr>
          <w:rFonts w:ascii="Arial" w:hAnsi="Arial" w:cs="Arial"/>
          <w:sz w:val="22"/>
          <w:szCs w:val="22"/>
        </w:rPr>
      </w:pPr>
      <w:r w:rsidRPr="007558E5">
        <w:rPr>
          <w:rFonts w:ascii="Arial" w:hAnsi="Arial" w:cs="Arial"/>
          <w:sz w:val="22"/>
          <w:szCs w:val="22"/>
        </w:rPr>
        <w:t>Know, understand and follow all site procedures including; operational, financial, Health and Safety and Guest.</w:t>
      </w:r>
    </w:p>
    <w:p w14:paraId="112ACE0E" w14:textId="77777777" w:rsidR="00085CDB" w:rsidRPr="007558E5" w:rsidRDefault="00085CDB" w:rsidP="00085CDB">
      <w:pPr>
        <w:numPr>
          <w:ilvl w:val="0"/>
          <w:numId w:val="22"/>
        </w:numPr>
        <w:rPr>
          <w:rFonts w:ascii="Arial" w:hAnsi="Arial" w:cs="Arial"/>
          <w:sz w:val="22"/>
          <w:szCs w:val="22"/>
        </w:rPr>
      </w:pPr>
      <w:r w:rsidRPr="007558E5">
        <w:rPr>
          <w:rFonts w:ascii="Arial" w:hAnsi="Arial" w:cs="Arial"/>
          <w:sz w:val="22"/>
          <w:szCs w:val="22"/>
        </w:rPr>
        <w:t xml:space="preserve">Ensure that the Guest Experience is the best it can be for all guests. </w:t>
      </w:r>
    </w:p>
    <w:p w14:paraId="322F9E97" w14:textId="77777777" w:rsidR="00085CDB" w:rsidRPr="007558E5" w:rsidRDefault="00085CDB" w:rsidP="00085CDB">
      <w:pPr>
        <w:numPr>
          <w:ilvl w:val="0"/>
          <w:numId w:val="22"/>
        </w:numPr>
        <w:rPr>
          <w:rFonts w:ascii="Arial" w:hAnsi="Arial" w:cs="Arial"/>
          <w:sz w:val="22"/>
          <w:szCs w:val="22"/>
        </w:rPr>
      </w:pPr>
      <w:r w:rsidRPr="007558E5">
        <w:rPr>
          <w:rFonts w:ascii="Arial" w:hAnsi="Arial" w:cs="Arial"/>
          <w:sz w:val="22"/>
          <w:szCs w:val="22"/>
        </w:rPr>
        <w:t xml:space="preserve">As part of a close team ensure that all aspects of the attraction are maximising full potential. </w:t>
      </w:r>
    </w:p>
    <w:p w14:paraId="67E3E6D6" w14:textId="77777777" w:rsidR="00085CDB" w:rsidRPr="007558E5" w:rsidRDefault="00085CDB">
      <w:pPr>
        <w:tabs>
          <w:tab w:val="left" w:pos="2160"/>
        </w:tabs>
        <w:ind w:left="2160" w:hanging="2160"/>
        <w:jc w:val="both"/>
        <w:rPr>
          <w:rFonts w:ascii="Arial" w:hAnsi="Arial" w:cs="Arial"/>
          <w:b/>
          <w:sz w:val="22"/>
          <w:szCs w:val="22"/>
        </w:rPr>
      </w:pPr>
    </w:p>
    <w:p w14:paraId="2D1B93BC" w14:textId="77777777" w:rsidR="00947821" w:rsidRPr="007558E5" w:rsidRDefault="00085CDB" w:rsidP="00085CDB">
      <w:pPr>
        <w:tabs>
          <w:tab w:val="left" w:pos="2160"/>
        </w:tabs>
        <w:ind w:left="2160" w:hanging="2160"/>
        <w:jc w:val="both"/>
        <w:rPr>
          <w:rFonts w:ascii="Arial" w:hAnsi="Arial" w:cs="Arial"/>
          <w:b/>
          <w:sz w:val="22"/>
          <w:szCs w:val="22"/>
          <w:u w:val="single"/>
        </w:rPr>
      </w:pPr>
      <w:r w:rsidRPr="007558E5">
        <w:rPr>
          <w:rFonts w:ascii="Arial" w:hAnsi="Arial" w:cs="Arial"/>
          <w:b/>
          <w:sz w:val="22"/>
          <w:szCs w:val="22"/>
          <w:u w:val="single"/>
        </w:rPr>
        <w:t>Main Responsibilities:</w:t>
      </w:r>
    </w:p>
    <w:p w14:paraId="15FF4DAB" w14:textId="77777777" w:rsidR="00085CDB" w:rsidRPr="007558E5" w:rsidRDefault="00085CDB" w:rsidP="00085CDB">
      <w:pPr>
        <w:tabs>
          <w:tab w:val="left" w:pos="2160"/>
        </w:tabs>
        <w:ind w:left="2160" w:hanging="2160"/>
        <w:jc w:val="both"/>
        <w:rPr>
          <w:rFonts w:ascii="Arial" w:hAnsi="Arial" w:cs="Arial"/>
          <w:b/>
          <w:sz w:val="22"/>
          <w:szCs w:val="22"/>
          <w:u w:val="single"/>
        </w:rPr>
      </w:pPr>
    </w:p>
    <w:tbl>
      <w:tblPr>
        <w:tblW w:w="0" w:type="auto"/>
        <w:tblLook w:val="00A0" w:firstRow="1" w:lastRow="0" w:firstColumn="1" w:lastColumn="0" w:noHBand="0" w:noVBand="0"/>
      </w:tblPr>
      <w:tblGrid>
        <w:gridCol w:w="8306"/>
      </w:tblGrid>
      <w:tr w:rsidR="00947821" w:rsidRPr="007558E5" w14:paraId="78C70629" w14:textId="77777777" w:rsidTr="001E4B69">
        <w:tc>
          <w:tcPr>
            <w:tcW w:w="8522" w:type="dxa"/>
          </w:tcPr>
          <w:p w14:paraId="5F7EF2D0" w14:textId="43154CDF" w:rsidR="009276FF" w:rsidRPr="007558E5" w:rsidRDefault="00947821" w:rsidP="009276FF">
            <w:pPr>
              <w:numPr>
                <w:ilvl w:val="0"/>
                <w:numId w:val="18"/>
              </w:numPr>
              <w:tabs>
                <w:tab w:val="num" w:pos="770"/>
              </w:tabs>
              <w:spacing w:after="200" w:line="276" w:lineRule="auto"/>
              <w:ind w:left="770" w:hanging="440"/>
              <w:rPr>
                <w:rFonts w:ascii="Arial" w:hAnsi="Arial" w:cs="Arial"/>
                <w:sz w:val="22"/>
                <w:szCs w:val="22"/>
                <w:lang w:eastAsia="en-US"/>
              </w:rPr>
            </w:pPr>
            <w:r w:rsidRPr="007558E5">
              <w:rPr>
                <w:rFonts w:ascii="Arial" w:hAnsi="Arial" w:cs="Arial"/>
                <w:sz w:val="22"/>
                <w:szCs w:val="22"/>
                <w:lang w:eastAsia="en-US"/>
              </w:rPr>
              <w:t xml:space="preserve">Deliver a quality, consistent and interactive service to all visitors in line </w:t>
            </w:r>
            <w:r w:rsidR="00711728" w:rsidRPr="007558E5">
              <w:rPr>
                <w:rFonts w:ascii="Arial" w:hAnsi="Arial" w:cs="Arial"/>
                <w:sz w:val="22"/>
                <w:szCs w:val="22"/>
                <w:lang w:eastAsia="en-US"/>
              </w:rPr>
              <w:t>with Operational</w:t>
            </w:r>
            <w:r w:rsidRPr="007558E5">
              <w:rPr>
                <w:rFonts w:ascii="Arial" w:hAnsi="Arial" w:cs="Arial"/>
                <w:sz w:val="22"/>
                <w:szCs w:val="22"/>
                <w:lang w:eastAsia="en-US"/>
              </w:rPr>
              <w:t xml:space="preserve"> </w:t>
            </w:r>
            <w:r w:rsidR="00711728" w:rsidRPr="007558E5">
              <w:rPr>
                <w:rFonts w:ascii="Arial" w:hAnsi="Arial" w:cs="Arial"/>
                <w:sz w:val="22"/>
                <w:szCs w:val="22"/>
                <w:lang w:eastAsia="en-US"/>
              </w:rPr>
              <w:t>documents and handbooks.</w:t>
            </w:r>
            <w:r w:rsidRPr="007558E5">
              <w:rPr>
                <w:rFonts w:ascii="Arial" w:hAnsi="Arial" w:cs="Arial"/>
                <w:sz w:val="22"/>
                <w:szCs w:val="22"/>
                <w:lang w:eastAsia="en-US"/>
              </w:rPr>
              <w:t xml:space="preserve"> </w:t>
            </w:r>
            <w:r w:rsidR="009276FF" w:rsidRPr="007558E5">
              <w:rPr>
                <w:rFonts w:ascii="Arial" w:hAnsi="Arial" w:cs="Arial"/>
                <w:sz w:val="22"/>
                <w:szCs w:val="22"/>
                <w:lang w:eastAsia="en-US"/>
              </w:rPr>
              <w:t xml:space="preserve"> </w:t>
            </w:r>
          </w:p>
          <w:p w14:paraId="2332DA7C" w14:textId="51EC04E7" w:rsidR="009276FF" w:rsidRPr="007558E5" w:rsidRDefault="009276FF" w:rsidP="009276FF">
            <w:pPr>
              <w:numPr>
                <w:ilvl w:val="0"/>
                <w:numId w:val="18"/>
              </w:numPr>
              <w:tabs>
                <w:tab w:val="num" w:pos="770"/>
              </w:tabs>
              <w:spacing w:after="200" w:line="276" w:lineRule="auto"/>
              <w:ind w:left="770" w:hanging="440"/>
              <w:rPr>
                <w:rFonts w:ascii="Arial" w:hAnsi="Arial" w:cs="Arial"/>
                <w:sz w:val="22"/>
                <w:szCs w:val="22"/>
                <w:lang w:eastAsia="en-US"/>
              </w:rPr>
            </w:pPr>
            <w:r w:rsidRPr="007558E5">
              <w:rPr>
                <w:rFonts w:ascii="Arial" w:hAnsi="Arial" w:cs="Arial"/>
                <w:sz w:val="22"/>
                <w:szCs w:val="22"/>
                <w:lang w:eastAsia="en-US"/>
              </w:rPr>
              <w:t xml:space="preserve">Provide a magical experience to guests during </w:t>
            </w:r>
            <w:r w:rsidR="00D759D7">
              <w:rPr>
                <w:rFonts w:ascii="Arial" w:hAnsi="Arial" w:cs="Arial"/>
                <w:sz w:val="22"/>
                <w:szCs w:val="22"/>
                <w:lang w:eastAsia="en-US"/>
              </w:rPr>
              <w:t xml:space="preserve">The Hole in Wand. </w:t>
            </w:r>
            <w:r w:rsidR="00280EAC">
              <w:rPr>
                <w:rFonts w:ascii="Arial" w:hAnsi="Arial" w:cs="Arial"/>
                <w:sz w:val="22"/>
                <w:szCs w:val="22"/>
                <w:lang w:eastAsia="en-US"/>
              </w:rPr>
              <w:t xml:space="preserve"> </w:t>
            </w:r>
          </w:p>
          <w:p w14:paraId="34270ED1" w14:textId="77777777" w:rsidR="009276FF" w:rsidRPr="007558E5" w:rsidRDefault="009276FF" w:rsidP="009276FF">
            <w:pPr>
              <w:numPr>
                <w:ilvl w:val="0"/>
                <w:numId w:val="18"/>
              </w:numPr>
              <w:tabs>
                <w:tab w:val="num" w:pos="770"/>
              </w:tabs>
              <w:spacing w:after="200" w:line="276" w:lineRule="auto"/>
              <w:ind w:left="770" w:hanging="440"/>
              <w:rPr>
                <w:rFonts w:ascii="Arial" w:hAnsi="Arial" w:cs="Arial"/>
                <w:sz w:val="22"/>
                <w:szCs w:val="22"/>
                <w:lang w:eastAsia="en-US"/>
              </w:rPr>
            </w:pPr>
            <w:r w:rsidRPr="007558E5">
              <w:rPr>
                <w:rFonts w:ascii="Arial" w:hAnsi="Arial" w:cs="Arial"/>
                <w:sz w:val="22"/>
                <w:szCs w:val="22"/>
                <w:lang w:eastAsia="en-US"/>
              </w:rPr>
              <w:t xml:space="preserve">This is a diverse role and involves retail and hospitality duties. </w:t>
            </w:r>
          </w:p>
          <w:p w14:paraId="5F8B5A46" w14:textId="6DAFCC9A" w:rsidR="00947821" w:rsidRPr="007558E5" w:rsidRDefault="00947821" w:rsidP="009276FF">
            <w:pPr>
              <w:numPr>
                <w:ilvl w:val="0"/>
                <w:numId w:val="18"/>
              </w:numPr>
              <w:tabs>
                <w:tab w:val="num" w:pos="770"/>
              </w:tabs>
              <w:spacing w:after="200" w:line="276" w:lineRule="auto"/>
              <w:ind w:left="770" w:hanging="440"/>
              <w:rPr>
                <w:rFonts w:ascii="Arial" w:hAnsi="Arial" w:cs="Arial"/>
                <w:sz w:val="22"/>
                <w:szCs w:val="22"/>
                <w:lang w:eastAsia="en-US"/>
              </w:rPr>
            </w:pPr>
            <w:r w:rsidRPr="007558E5">
              <w:rPr>
                <w:rFonts w:ascii="Arial" w:hAnsi="Arial" w:cs="Arial"/>
                <w:sz w:val="22"/>
                <w:szCs w:val="22"/>
                <w:lang w:eastAsia="en-US"/>
              </w:rPr>
              <w:t xml:space="preserve">Keep </w:t>
            </w:r>
            <w:r w:rsidR="009276FF" w:rsidRPr="007558E5">
              <w:rPr>
                <w:rFonts w:ascii="Arial" w:hAnsi="Arial" w:cs="Arial"/>
                <w:sz w:val="22"/>
                <w:szCs w:val="22"/>
                <w:lang w:eastAsia="en-US"/>
              </w:rPr>
              <w:t xml:space="preserve">shop </w:t>
            </w:r>
            <w:r w:rsidRPr="007558E5">
              <w:rPr>
                <w:rFonts w:ascii="Arial" w:hAnsi="Arial" w:cs="Arial"/>
                <w:sz w:val="22"/>
                <w:szCs w:val="22"/>
                <w:lang w:eastAsia="en-US"/>
              </w:rPr>
              <w:t>areas</w:t>
            </w:r>
            <w:r w:rsidR="009276FF" w:rsidRPr="007558E5">
              <w:rPr>
                <w:rFonts w:ascii="Arial" w:hAnsi="Arial" w:cs="Arial"/>
                <w:sz w:val="22"/>
                <w:szCs w:val="22"/>
                <w:lang w:eastAsia="en-US"/>
              </w:rPr>
              <w:t xml:space="preserve"> stocked and</w:t>
            </w:r>
            <w:r w:rsidRPr="007558E5">
              <w:rPr>
                <w:rFonts w:ascii="Arial" w:hAnsi="Arial" w:cs="Arial"/>
                <w:sz w:val="22"/>
                <w:szCs w:val="22"/>
                <w:lang w:eastAsia="en-US"/>
              </w:rPr>
              <w:t xml:space="preserve"> in a clean, tidy and safe condition throughout the day</w:t>
            </w:r>
          </w:p>
          <w:p w14:paraId="0C491FAB" w14:textId="0231D899" w:rsidR="00004068" w:rsidRPr="007558E5" w:rsidRDefault="00004068" w:rsidP="009276FF">
            <w:pPr>
              <w:numPr>
                <w:ilvl w:val="0"/>
                <w:numId w:val="18"/>
              </w:numPr>
              <w:tabs>
                <w:tab w:val="num" w:pos="770"/>
              </w:tabs>
              <w:spacing w:after="200" w:line="276" w:lineRule="auto"/>
              <w:ind w:left="770" w:hanging="440"/>
              <w:rPr>
                <w:rFonts w:ascii="Arial" w:hAnsi="Arial" w:cs="Arial"/>
                <w:sz w:val="22"/>
                <w:szCs w:val="22"/>
                <w:lang w:eastAsia="en-US"/>
              </w:rPr>
            </w:pPr>
            <w:r w:rsidRPr="007558E5">
              <w:rPr>
                <w:rFonts w:ascii="Arial" w:hAnsi="Arial" w:cs="Arial"/>
                <w:sz w:val="22"/>
                <w:szCs w:val="22"/>
                <w:lang w:eastAsia="en-US"/>
              </w:rPr>
              <w:t>Create our popular magical drinks for customers in a timely and friendly manner every time</w:t>
            </w:r>
          </w:p>
          <w:p w14:paraId="00132033" w14:textId="596239DB" w:rsidR="00947821" w:rsidRPr="007558E5" w:rsidRDefault="00947821" w:rsidP="00711728">
            <w:pPr>
              <w:numPr>
                <w:ilvl w:val="0"/>
                <w:numId w:val="18"/>
              </w:numPr>
              <w:tabs>
                <w:tab w:val="num" w:pos="770"/>
              </w:tabs>
              <w:spacing w:after="200" w:line="276" w:lineRule="auto"/>
              <w:ind w:left="770" w:hanging="440"/>
              <w:rPr>
                <w:rFonts w:ascii="Arial" w:hAnsi="Arial" w:cs="Arial"/>
                <w:sz w:val="22"/>
                <w:szCs w:val="22"/>
                <w:lang w:eastAsia="en-US"/>
              </w:rPr>
            </w:pPr>
            <w:r w:rsidRPr="007558E5">
              <w:rPr>
                <w:rFonts w:ascii="Arial" w:hAnsi="Arial" w:cs="Arial"/>
                <w:sz w:val="22"/>
                <w:szCs w:val="22"/>
                <w:lang w:eastAsia="en-US"/>
              </w:rPr>
              <w:t xml:space="preserve">Assist the site </w:t>
            </w:r>
            <w:r w:rsidR="00711728" w:rsidRPr="007558E5">
              <w:rPr>
                <w:rFonts w:ascii="Arial" w:hAnsi="Arial" w:cs="Arial"/>
                <w:sz w:val="22"/>
                <w:szCs w:val="22"/>
                <w:lang w:eastAsia="en-US"/>
              </w:rPr>
              <w:t>management t</w:t>
            </w:r>
            <w:r w:rsidRPr="007558E5">
              <w:rPr>
                <w:rFonts w:ascii="Arial" w:hAnsi="Arial" w:cs="Arial"/>
                <w:sz w:val="22"/>
                <w:szCs w:val="22"/>
                <w:lang w:eastAsia="en-US"/>
              </w:rPr>
              <w:t xml:space="preserve">eam with </w:t>
            </w:r>
            <w:r w:rsidR="00711728" w:rsidRPr="007558E5">
              <w:rPr>
                <w:rFonts w:ascii="Arial" w:hAnsi="Arial" w:cs="Arial"/>
                <w:sz w:val="22"/>
                <w:szCs w:val="22"/>
                <w:lang w:eastAsia="en-US"/>
              </w:rPr>
              <w:t>daily tasks.</w:t>
            </w:r>
          </w:p>
        </w:tc>
      </w:tr>
      <w:tr w:rsidR="00947821" w:rsidRPr="007558E5" w14:paraId="6092E20F" w14:textId="77777777" w:rsidTr="001E4B69">
        <w:tc>
          <w:tcPr>
            <w:tcW w:w="8522" w:type="dxa"/>
          </w:tcPr>
          <w:p w14:paraId="06445799" w14:textId="77777777" w:rsidR="00947821" w:rsidRPr="007558E5" w:rsidRDefault="00947821" w:rsidP="00947821">
            <w:pPr>
              <w:numPr>
                <w:ilvl w:val="0"/>
                <w:numId w:val="16"/>
              </w:numPr>
              <w:tabs>
                <w:tab w:val="left" w:pos="720"/>
              </w:tabs>
              <w:spacing w:after="200" w:line="276" w:lineRule="auto"/>
              <w:ind w:left="714" w:hanging="357"/>
              <w:jc w:val="both"/>
              <w:rPr>
                <w:rFonts w:ascii="Arial" w:hAnsi="Arial" w:cs="Arial"/>
                <w:sz w:val="22"/>
                <w:szCs w:val="22"/>
                <w:lang w:eastAsia="en-US"/>
              </w:rPr>
            </w:pPr>
            <w:r w:rsidRPr="007558E5">
              <w:rPr>
                <w:rFonts w:ascii="Arial" w:hAnsi="Arial" w:cs="Arial"/>
                <w:sz w:val="22"/>
                <w:szCs w:val="22"/>
                <w:lang w:eastAsia="en-US"/>
              </w:rPr>
              <w:t xml:space="preserve">To greet all visitors with eye contact, a smile and a verbal greeting at every interaction. </w:t>
            </w:r>
          </w:p>
          <w:p w14:paraId="06E13DB6" w14:textId="77777777" w:rsidR="00947821" w:rsidRPr="007558E5" w:rsidRDefault="00947821" w:rsidP="001E4B69">
            <w:pPr>
              <w:numPr>
                <w:ilvl w:val="0"/>
                <w:numId w:val="16"/>
              </w:numPr>
              <w:tabs>
                <w:tab w:val="left" w:pos="720"/>
              </w:tabs>
              <w:spacing w:after="200" w:line="276" w:lineRule="auto"/>
              <w:ind w:left="714" w:hanging="357"/>
              <w:jc w:val="both"/>
              <w:rPr>
                <w:rFonts w:ascii="Arial" w:hAnsi="Arial" w:cs="Arial"/>
                <w:sz w:val="22"/>
                <w:szCs w:val="22"/>
                <w:lang w:eastAsia="en-US"/>
              </w:rPr>
            </w:pPr>
            <w:r w:rsidRPr="007558E5">
              <w:rPr>
                <w:rFonts w:ascii="Arial" w:hAnsi="Arial" w:cs="Arial"/>
                <w:sz w:val="22"/>
                <w:szCs w:val="22"/>
                <w:lang w:eastAsia="en-US"/>
              </w:rPr>
              <w:t>To respond to all queries and complaints from visitors in a positive and helpful manner.</w:t>
            </w:r>
          </w:p>
          <w:p w14:paraId="0A091A48" w14:textId="77777777" w:rsidR="00944A4E" w:rsidRPr="007558E5" w:rsidRDefault="00711728" w:rsidP="00711728">
            <w:pPr>
              <w:numPr>
                <w:ilvl w:val="0"/>
                <w:numId w:val="16"/>
              </w:numPr>
              <w:tabs>
                <w:tab w:val="left" w:pos="720"/>
              </w:tabs>
              <w:spacing w:after="200" w:line="276" w:lineRule="auto"/>
              <w:ind w:left="714" w:hanging="357"/>
              <w:jc w:val="both"/>
              <w:rPr>
                <w:rFonts w:ascii="Arial" w:hAnsi="Arial" w:cs="Arial"/>
                <w:sz w:val="22"/>
                <w:szCs w:val="22"/>
                <w:lang w:eastAsia="en-US"/>
              </w:rPr>
            </w:pPr>
            <w:r w:rsidRPr="007558E5">
              <w:rPr>
                <w:rFonts w:ascii="Arial" w:hAnsi="Arial" w:cs="Arial"/>
                <w:sz w:val="22"/>
                <w:szCs w:val="22"/>
                <w:lang w:eastAsia="en-US"/>
              </w:rPr>
              <w:t>To act as an ambassador for the brand.</w:t>
            </w:r>
          </w:p>
          <w:p w14:paraId="5DCC7A1F" w14:textId="0771000D" w:rsidR="006C0F0D" w:rsidRPr="007558E5" w:rsidRDefault="00944A4E" w:rsidP="006C0F0D">
            <w:pPr>
              <w:numPr>
                <w:ilvl w:val="0"/>
                <w:numId w:val="16"/>
              </w:numPr>
              <w:tabs>
                <w:tab w:val="left" w:pos="720"/>
              </w:tabs>
              <w:spacing w:after="200" w:line="276" w:lineRule="auto"/>
              <w:ind w:left="714" w:hanging="357"/>
              <w:jc w:val="both"/>
              <w:rPr>
                <w:rFonts w:ascii="Arial" w:hAnsi="Arial" w:cs="Arial"/>
                <w:sz w:val="22"/>
                <w:szCs w:val="22"/>
                <w:lang w:eastAsia="en-US"/>
              </w:rPr>
            </w:pPr>
            <w:r w:rsidRPr="007558E5">
              <w:rPr>
                <w:rFonts w:ascii="Arial" w:hAnsi="Arial" w:cs="Arial"/>
                <w:sz w:val="22"/>
                <w:szCs w:val="22"/>
                <w:lang w:eastAsia="en-US"/>
              </w:rPr>
              <w:lastRenderedPageBreak/>
              <w:t xml:space="preserve">To perform and thrive in </w:t>
            </w:r>
            <w:r w:rsidR="009276FF" w:rsidRPr="007558E5">
              <w:rPr>
                <w:rFonts w:ascii="Arial" w:hAnsi="Arial" w:cs="Arial"/>
                <w:sz w:val="22"/>
                <w:szCs w:val="22"/>
                <w:lang w:eastAsia="en-US"/>
              </w:rPr>
              <w:t>the role</w:t>
            </w:r>
          </w:p>
          <w:p w14:paraId="6C6B045A" w14:textId="643B9B94" w:rsidR="00711728" w:rsidRPr="007558E5" w:rsidRDefault="00944A4E" w:rsidP="006C0F0D">
            <w:pPr>
              <w:numPr>
                <w:ilvl w:val="0"/>
                <w:numId w:val="16"/>
              </w:numPr>
              <w:tabs>
                <w:tab w:val="left" w:pos="720"/>
              </w:tabs>
              <w:spacing w:after="200" w:line="276" w:lineRule="auto"/>
              <w:ind w:left="714" w:hanging="357"/>
              <w:jc w:val="both"/>
              <w:rPr>
                <w:rFonts w:ascii="Arial" w:hAnsi="Arial" w:cs="Arial"/>
                <w:sz w:val="22"/>
                <w:szCs w:val="22"/>
                <w:lang w:eastAsia="en-US"/>
              </w:rPr>
            </w:pPr>
            <w:r w:rsidRPr="007558E5">
              <w:rPr>
                <w:rFonts w:ascii="Arial" w:hAnsi="Arial" w:cs="Arial"/>
                <w:sz w:val="22"/>
                <w:szCs w:val="22"/>
                <w:lang w:eastAsia="en-US"/>
              </w:rPr>
              <w:t>Rotate roles during a shift</w:t>
            </w:r>
            <w:r w:rsidR="00711728" w:rsidRPr="007558E5">
              <w:rPr>
                <w:rFonts w:ascii="Arial" w:hAnsi="Arial" w:cs="Arial"/>
                <w:sz w:val="22"/>
                <w:szCs w:val="22"/>
                <w:lang w:eastAsia="en-US"/>
              </w:rPr>
              <w:t xml:space="preserve"> </w:t>
            </w:r>
          </w:p>
        </w:tc>
      </w:tr>
    </w:tbl>
    <w:p w14:paraId="7DF752E8" w14:textId="77777777" w:rsidR="002D1BC0" w:rsidRPr="007558E5" w:rsidRDefault="002D1BC0" w:rsidP="002D1BC0">
      <w:pPr>
        <w:tabs>
          <w:tab w:val="left" w:pos="360"/>
        </w:tabs>
        <w:jc w:val="both"/>
        <w:rPr>
          <w:rFonts w:ascii="Arial" w:hAnsi="Arial" w:cs="Arial"/>
          <w:b/>
          <w:i/>
          <w:sz w:val="22"/>
          <w:szCs w:val="22"/>
        </w:rPr>
      </w:pPr>
    </w:p>
    <w:p w14:paraId="143478FB" w14:textId="77777777" w:rsidR="002D1BC0" w:rsidRPr="007558E5" w:rsidRDefault="002D1BC0" w:rsidP="002D1BC0">
      <w:pPr>
        <w:tabs>
          <w:tab w:val="left" w:pos="360"/>
        </w:tabs>
        <w:jc w:val="both"/>
        <w:rPr>
          <w:rFonts w:ascii="Arial" w:hAnsi="Arial" w:cs="Arial"/>
          <w:b/>
          <w:i/>
          <w:sz w:val="22"/>
          <w:szCs w:val="22"/>
        </w:rPr>
      </w:pPr>
    </w:p>
    <w:p w14:paraId="3C1201D6" w14:textId="77777777" w:rsidR="00085CDB" w:rsidRPr="007558E5" w:rsidRDefault="00085CDB" w:rsidP="00085CDB">
      <w:pPr>
        <w:tabs>
          <w:tab w:val="left" w:pos="360"/>
        </w:tabs>
        <w:jc w:val="both"/>
        <w:rPr>
          <w:rFonts w:ascii="Arial" w:hAnsi="Arial" w:cs="Arial"/>
          <w:b/>
          <w:sz w:val="22"/>
          <w:szCs w:val="22"/>
        </w:rPr>
      </w:pPr>
      <w:r w:rsidRPr="007558E5">
        <w:rPr>
          <w:rFonts w:ascii="Arial" w:hAnsi="Arial" w:cs="Arial"/>
          <w:b/>
          <w:sz w:val="22"/>
          <w:szCs w:val="22"/>
        </w:rPr>
        <w:t xml:space="preserve">Misc </w:t>
      </w:r>
    </w:p>
    <w:p w14:paraId="19DD419E" w14:textId="77777777" w:rsidR="00085CDB" w:rsidRPr="007558E5" w:rsidRDefault="00085CDB" w:rsidP="00085CDB">
      <w:pPr>
        <w:tabs>
          <w:tab w:val="left" w:pos="360"/>
        </w:tabs>
        <w:jc w:val="both"/>
        <w:rPr>
          <w:rFonts w:ascii="Arial" w:hAnsi="Arial" w:cs="Arial"/>
          <w:b/>
          <w:sz w:val="22"/>
          <w:szCs w:val="22"/>
        </w:rPr>
      </w:pPr>
    </w:p>
    <w:p w14:paraId="582AF9D4" w14:textId="77777777" w:rsidR="00085CDB" w:rsidRPr="007558E5" w:rsidRDefault="00085CDB" w:rsidP="00085CDB">
      <w:pPr>
        <w:numPr>
          <w:ilvl w:val="0"/>
          <w:numId w:val="20"/>
        </w:numPr>
        <w:tabs>
          <w:tab w:val="left" w:pos="360"/>
        </w:tabs>
        <w:jc w:val="both"/>
        <w:rPr>
          <w:rFonts w:ascii="Arial" w:hAnsi="Arial" w:cs="Arial"/>
          <w:sz w:val="22"/>
          <w:szCs w:val="22"/>
        </w:rPr>
      </w:pPr>
      <w:r w:rsidRPr="007558E5">
        <w:rPr>
          <w:rFonts w:ascii="Arial" w:hAnsi="Arial" w:cs="Arial"/>
          <w:sz w:val="22"/>
          <w:szCs w:val="22"/>
        </w:rPr>
        <w:t xml:space="preserve">To attend any training sessions required of the role. </w:t>
      </w:r>
    </w:p>
    <w:p w14:paraId="03BF1309" w14:textId="77777777" w:rsidR="00085CDB" w:rsidRPr="007558E5" w:rsidRDefault="00085CDB" w:rsidP="00085CDB">
      <w:pPr>
        <w:numPr>
          <w:ilvl w:val="0"/>
          <w:numId w:val="20"/>
        </w:numPr>
        <w:tabs>
          <w:tab w:val="left" w:pos="360"/>
        </w:tabs>
        <w:jc w:val="both"/>
        <w:rPr>
          <w:rFonts w:ascii="Arial" w:hAnsi="Arial" w:cs="Arial"/>
          <w:sz w:val="22"/>
          <w:szCs w:val="22"/>
        </w:rPr>
      </w:pPr>
      <w:r w:rsidRPr="007558E5">
        <w:rPr>
          <w:rFonts w:ascii="Arial" w:hAnsi="Arial" w:cs="Arial"/>
          <w:sz w:val="22"/>
          <w:szCs w:val="22"/>
        </w:rPr>
        <w:t xml:space="preserve">To attend any meetings in and out of the business required of the role. </w:t>
      </w:r>
    </w:p>
    <w:p w14:paraId="5449EBA7" w14:textId="77777777" w:rsidR="00085CDB" w:rsidRPr="007558E5" w:rsidRDefault="00085CDB" w:rsidP="00085CDB">
      <w:pPr>
        <w:numPr>
          <w:ilvl w:val="0"/>
          <w:numId w:val="20"/>
        </w:numPr>
        <w:tabs>
          <w:tab w:val="left" w:pos="360"/>
        </w:tabs>
        <w:jc w:val="both"/>
        <w:rPr>
          <w:rFonts w:ascii="Arial" w:hAnsi="Arial" w:cs="Arial"/>
          <w:sz w:val="22"/>
          <w:szCs w:val="22"/>
        </w:rPr>
      </w:pPr>
      <w:r w:rsidRPr="007558E5">
        <w:rPr>
          <w:rFonts w:ascii="Arial" w:hAnsi="Arial" w:cs="Arial"/>
          <w:sz w:val="22"/>
          <w:szCs w:val="22"/>
        </w:rPr>
        <w:t>Any other reasonable request.</w:t>
      </w:r>
    </w:p>
    <w:p w14:paraId="32E24607" w14:textId="77777777" w:rsidR="00085CDB" w:rsidRPr="007558E5" w:rsidRDefault="00085CDB" w:rsidP="00085CDB">
      <w:pPr>
        <w:tabs>
          <w:tab w:val="left" w:pos="360"/>
        </w:tabs>
        <w:jc w:val="both"/>
        <w:rPr>
          <w:rFonts w:ascii="Arial" w:hAnsi="Arial" w:cs="Arial"/>
          <w:sz w:val="22"/>
          <w:szCs w:val="22"/>
        </w:rPr>
      </w:pPr>
    </w:p>
    <w:p w14:paraId="2DA544A6" w14:textId="77777777" w:rsidR="00085CDB" w:rsidRPr="007558E5" w:rsidRDefault="00085CDB" w:rsidP="00085CDB">
      <w:pPr>
        <w:tabs>
          <w:tab w:val="left" w:pos="360"/>
        </w:tabs>
        <w:jc w:val="both"/>
        <w:rPr>
          <w:rFonts w:ascii="Arial" w:hAnsi="Arial" w:cs="Arial"/>
          <w:b/>
          <w:sz w:val="22"/>
          <w:szCs w:val="22"/>
        </w:rPr>
      </w:pPr>
    </w:p>
    <w:p w14:paraId="65DCDBBC" w14:textId="77777777" w:rsidR="003218AA" w:rsidRPr="003218AA" w:rsidRDefault="003218AA" w:rsidP="003218AA">
      <w:pPr>
        <w:tabs>
          <w:tab w:val="left" w:pos="360"/>
        </w:tabs>
        <w:jc w:val="both"/>
        <w:rPr>
          <w:rFonts w:ascii="Arial" w:eastAsia="Arial" w:hAnsi="Arial" w:cs="Arial"/>
          <w:b/>
          <w:color w:val="FF0000"/>
          <w:sz w:val="22"/>
          <w:szCs w:val="22"/>
        </w:rPr>
      </w:pPr>
      <w:r w:rsidRPr="003218AA">
        <w:rPr>
          <w:rFonts w:ascii="Arial" w:eastAsia="Arial" w:hAnsi="Arial" w:cs="Arial"/>
          <w:b/>
          <w:sz w:val="22"/>
          <w:szCs w:val="22"/>
        </w:rPr>
        <w:t>Health &amp; Safety</w:t>
      </w:r>
    </w:p>
    <w:p w14:paraId="64E6B7E7" w14:textId="77777777" w:rsidR="003218AA" w:rsidRPr="003218AA" w:rsidRDefault="003218AA" w:rsidP="003218AA">
      <w:pPr>
        <w:jc w:val="both"/>
        <w:rPr>
          <w:rFonts w:ascii="Arial" w:eastAsia="Arial" w:hAnsi="Arial" w:cs="Arial"/>
          <w:sz w:val="22"/>
          <w:szCs w:val="22"/>
        </w:rPr>
      </w:pPr>
    </w:p>
    <w:p w14:paraId="0229F562" w14:textId="77777777" w:rsidR="003218AA" w:rsidRPr="003218AA" w:rsidRDefault="003218AA" w:rsidP="003218AA">
      <w:pPr>
        <w:tabs>
          <w:tab w:val="left" w:pos="360"/>
        </w:tabs>
        <w:jc w:val="both"/>
        <w:rPr>
          <w:rFonts w:ascii="Arial" w:eastAsia="Arial" w:hAnsi="Arial" w:cs="Arial"/>
          <w:sz w:val="22"/>
          <w:szCs w:val="22"/>
        </w:rPr>
      </w:pPr>
      <w:r w:rsidRPr="003218AA">
        <w:rPr>
          <w:rFonts w:ascii="Arial" w:eastAsia="Arial" w:hAnsi="Arial" w:cs="Arial"/>
          <w:sz w:val="22"/>
          <w:szCs w:val="22"/>
        </w:rPr>
        <w:t>Employees are responsible for the safety of themselves, their colleagues and guests (where appropriate), in line with the Health and Safety Policy and the law. In particular, they must ensure that they follow safe working procedures for all work activities that they undertake and they must not use any tools or equipment for which they have not been trained.  Where incidents do occur, they must ensure that they are reported to their line manager and must cooperate with any investigation as appropriate.</w:t>
      </w:r>
    </w:p>
    <w:p w14:paraId="1EB769A0" w14:textId="77777777" w:rsidR="003218AA" w:rsidRPr="003218AA" w:rsidRDefault="003218AA" w:rsidP="003218AA">
      <w:pPr>
        <w:tabs>
          <w:tab w:val="left" w:pos="360"/>
        </w:tabs>
        <w:jc w:val="both"/>
        <w:rPr>
          <w:rFonts w:ascii="Arial" w:eastAsia="Arial" w:hAnsi="Arial" w:cs="Arial"/>
          <w:sz w:val="22"/>
          <w:szCs w:val="22"/>
        </w:rPr>
      </w:pPr>
    </w:p>
    <w:p w14:paraId="7D5BDB5E" w14:textId="77777777" w:rsidR="003218AA" w:rsidRPr="003218AA" w:rsidRDefault="003218AA" w:rsidP="003218AA">
      <w:pPr>
        <w:tabs>
          <w:tab w:val="left" w:pos="360"/>
        </w:tabs>
        <w:jc w:val="both"/>
        <w:rPr>
          <w:rFonts w:ascii="Arial" w:eastAsia="Arial" w:hAnsi="Arial" w:cs="Arial"/>
          <w:b/>
          <w:sz w:val="22"/>
          <w:szCs w:val="22"/>
        </w:rPr>
      </w:pPr>
    </w:p>
    <w:p w14:paraId="47FB977D" w14:textId="77777777" w:rsidR="003218AA" w:rsidRPr="003218AA" w:rsidRDefault="003218AA" w:rsidP="003218AA">
      <w:pPr>
        <w:tabs>
          <w:tab w:val="left" w:pos="360"/>
        </w:tabs>
        <w:jc w:val="both"/>
        <w:rPr>
          <w:rFonts w:ascii="Arial" w:eastAsia="Arial" w:hAnsi="Arial" w:cs="Arial"/>
          <w:b/>
          <w:sz w:val="22"/>
          <w:szCs w:val="22"/>
        </w:rPr>
      </w:pPr>
      <w:r w:rsidRPr="003218AA">
        <w:rPr>
          <w:rFonts w:ascii="Arial" w:eastAsia="Arial" w:hAnsi="Arial" w:cs="Arial"/>
          <w:b/>
          <w:sz w:val="22"/>
          <w:szCs w:val="22"/>
        </w:rPr>
        <w:t>Approved by:</w:t>
      </w:r>
    </w:p>
    <w:p w14:paraId="19EF7772" w14:textId="77777777" w:rsidR="003218AA" w:rsidRPr="003218AA" w:rsidRDefault="003218AA" w:rsidP="003218AA">
      <w:pPr>
        <w:tabs>
          <w:tab w:val="left" w:pos="360"/>
        </w:tabs>
        <w:jc w:val="both"/>
        <w:rPr>
          <w:rFonts w:ascii="Arial" w:eastAsia="Arial" w:hAnsi="Arial" w:cs="Arial"/>
          <w:b/>
          <w:sz w:val="22"/>
          <w:szCs w:val="22"/>
        </w:rPr>
      </w:pPr>
    </w:p>
    <w:p w14:paraId="12C60C82" w14:textId="77777777" w:rsidR="003218AA" w:rsidRPr="003218AA" w:rsidRDefault="003218AA" w:rsidP="003218AA">
      <w:pPr>
        <w:tabs>
          <w:tab w:val="left" w:pos="360"/>
        </w:tabs>
        <w:jc w:val="both"/>
        <w:rPr>
          <w:rFonts w:ascii="Arial" w:eastAsia="Arial" w:hAnsi="Arial" w:cs="Arial"/>
          <w:b/>
          <w:sz w:val="22"/>
          <w:szCs w:val="22"/>
        </w:rPr>
      </w:pPr>
      <w:r w:rsidRPr="003218AA">
        <w:rPr>
          <w:rFonts w:ascii="Arial" w:eastAsia="Arial" w:hAnsi="Arial" w:cs="Arial"/>
          <w:b/>
          <w:sz w:val="22"/>
          <w:szCs w:val="22"/>
        </w:rPr>
        <w:t>NAME:</w:t>
      </w:r>
    </w:p>
    <w:p w14:paraId="52DAA4A0" w14:textId="77777777" w:rsidR="003218AA" w:rsidRPr="003218AA" w:rsidRDefault="003218AA" w:rsidP="003218AA">
      <w:pPr>
        <w:tabs>
          <w:tab w:val="left" w:pos="360"/>
        </w:tabs>
        <w:jc w:val="both"/>
        <w:rPr>
          <w:rFonts w:ascii="Arial" w:eastAsia="Arial" w:hAnsi="Arial" w:cs="Arial"/>
          <w:b/>
          <w:sz w:val="22"/>
          <w:szCs w:val="22"/>
        </w:rPr>
      </w:pPr>
    </w:p>
    <w:p w14:paraId="28EA8051" w14:textId="77777777" w:rsidR="003218AA" w:rsidRPr="003218AA" w:rsidRDefault="003218AA" w:rsidP="003218AA">
      <w:pPr>
        <w:tabs>
          <w:tab w:val="left" w:pos="360"/>
        </w:tabs>
        <w:jc w:val="both"/>
        <w:rPr>
          <w:rFonts w:ascii="Arial" w:eastAsia="Arial" w:hAnsi="Arial" w:cs="Arial"/>
          <w:b/>
          <w:sz w:val="22"/>
          <w:szCs w:val="22"/>
        </w:rPr>
      </w:pPr>
      <w:r w:rsidRPr="003218AA">
        <w:rPr>
          <w:rFonts w:ascii="Arial" w:eastAsia="Arial" w:hAnsi="Arial" w:cs="Arial"/>
          <w:b/>
          <w:sz w:val="22"/>
          <w:szCs w:val="22"/>
        </w:rPr>
        <w:t>SIGNATURE:</w:t>
      </w:r>
    </w:p>
    <w:p w14:paraId="4749765F" w14:textId="77777777" w:rsidR="003218AA" w:rsidRPr="003218AA" w:rsidRDefault="003218AA" w:rsidP="003218AA">
      <w:pPr>
        <w:tabs>
          <w:tab w:val="left" w:pos="360"/>
        </w:tabs>
        <w:jc w:val="both"/>
        <w:rPr>
          <w:rFonts w:ascii="Arial" w:eastAsia="Arial" w:hAnsi="Arial" w:cs="Arial"/>
          <w:b/>
          <w:sz w:val="22"/>
          <w:szCs w:val="22"/>
        </w:rPr>
      </w:pPr>
    </w:p>
    <w:p w14:paraId="684EF745" w14:textId="77777777" w:rsidR="003218AA" w:rsidRPr="003218AA" w:rsidRDefault="003218AA" w:rsidP="003218AA">
      <w:pPr>
        <w:tabs>
          <w:tab w:val="left" w:pos="360"/>
        </w:tabs>
        <w:jc w:val="both"/>
        <w:rPr>
          <w:rFonts w:ascii="Arial" w:eastAsia="Arial" w:hAnsi="Arial" w:cs="Arial"/>
          <w:b/>
          <w:sz w:val="22"/>
          <w:szCs w:val="22"/>
        </w:rPr>
      </w:pPr>
      <w:r w:rsidRPr="003218AA">
        <w:rPr>
          <w:rFonts w:ascii="Arial" w:eastAsia="Arial" w:hAnsi="Arial" w:cs="Arial"/>
          <w:b/>
          <w:sz w:val="22"/>
          <w:szCs w:val="22"/>
        </w:rPr>
        <w:t>DATE:</w:t>
      </w:r>
    </w:p>
    <w:p w14:paraId="38710D53" w14:textId="77777777" w:rsidR="003218AA" w:rsidRPr="003218AA" w:rsidRDefault="003218AA" w:rsidP="003218AA">
      <w:pPr>
        <w:tabs>
          <w:tab w:val="left" w:pos="360"/>
        </w:tabs>
        <w:jc w:val="both"/>
        <w:rPr>
          <w:rFonts w:ascii="Arial" w:eastAsia="Arial" w:hAnsi="Arial" w:cs="Arial"/>
          <w:b/>
          <w:i/>
          <w:sz w:val="22"/>
          <w:szCs w:val="22"/>
        </w:rPr>
      </w:pPr>
    </w:p>
    <w:p w14:paraId="6418FB46" w14:textId="77777777" w:rsidR="003218AA" w:rsidRPr="003218AA" w:rsidRDefault="003218AA" w:rsidP="003218AA">
      <w:pPr>
        <w:tabs>
          <w:tab w:val="left" w:pos="360"/>
        </w:tabs>
        <w:jc w:val="both"/>
        <w:rPr>
          <w:rFonts w:ascii="Arial" w:eastAsia="Arial" w:hAnsi="Arial" w:cs="Arial"/>
          <w:b/>
          <w:i/>
          <w:sz w:val="22"/>
          <w:szCs w:val="22"/>
        </w:rPr>
      </w:pPr>
    </w:p>
    <w:p w14:paraId="2D6C8944" w14:textId="77777777" w:rsidR="003218AA" w:rsidRPr="003218AA" w:rsidRDefault="003218AA" w:rsidP="003218AA">
      <w:pPr>
        <w:spacing w:after="160" w:line="259" w:lineRule="auto"/>
        <w:jc w:val="both"/>
        <w:rPr>
          <w:rFonts w:ascii="Arial" w:eastAsia="Calibri" w:hAnsi="Arial" w:cs="Arial"/>
          <w:sz w:val="22"/>
          <w:szCs w:val="22"/>
          <w:lang w:eastAsia="en-US"/>
        </w:rPr>
      </w:pPr>
      <w:r w:rsidRPr="003218AA">
        <w:rPr>
          <w:rFonts w:ascii="Arial" w:eastAsia="Calibri" w:hAnsi="Arial" w:cs="Arial"/>
          <w:sz w:val="22"/>
          <w:szCs w:val="22"/>
          <w:lang w:eastAsia="en-US"/>
        </w:rPr>
        <w:t>The Potion Cauldrons Group are the makers of magical drinks and the creators of magical experiences.</w:t>
      </w:r>
    </w:p>
    <w:p w14:paraId="37DAD191" w14:textId="77777777" w:rsidR="003218AA" w:rsidRPr="003218AA" w:rsidRDefault="003218AA" w:rsidP="003218AA">
      <w:pPr>
        <w:spacing w:after="160" w:line="259" w:lineRule="auto"/>
        <w:jc w:val="both"/>
        <w:rPr>
          <w:rFonts w:ascii="Arial" w:eastAsia="Calibri" w:hAnsi="Arial" w:cs="Arial"/>
          <w:sz w:val="22"/>
          <w:szCs w:val="22"/>
          <w:lang w:eastAsia="en-US"/>
        </w:rPr>
      </w:pPr>
      <w:r w:rsidRPr="003218AA">
        <w:rPr>
          <w:rFonts w:ascii="Arial" w:eastAsia="Calibri" w:hAnsi="Arial" w:cs="Arial"/>
          <w:sz w:val="22"/>
          <w:szCs w:val="22"/>
          <w:lang w:eastAsia="en-US"/>
        </w:rPr>
        <w:t>Each drink has an exciting narrative and contains magical ingredients that are activated by performing the spell. Our range of magical potion drinks are available in our own apothecary retail and Wizard Golf attraction venues, as well as from selected key stockists around the Globe.</w:t>
      </w:r>
    </w:p>
    <w:p w14:paraId="61D622C7" w14:textId="77777777" w:rsidR="00085CDB" w:rsidRPr="007558E5" w:rsidRDefault="00085CDB" w:rsidP="002D1BC0">
      <w:pPr>
        <w:tabs>
          <w:tab w:val="left" w:pos="360"/>
        </w:tabs>
        <w:jc w:val="both"/>
        <w:rPr>
          <w:rFonts w:ascii="Arial" w:hAnsi="Arial" w:cs="Arial"/>
          <w:b/>
          <w:i/>
          <w:sz w:val="22"/>
          <w:szCs w:val="22"/>
        </w:rPr>
      </w:pPr>
    </w:p>
    <w:p w14:paraId="6F010BF9" w14:textId="77777777" w:rsidR="00085CDB" w:rsidRPr="007558E5" w:rsidRDefault="00085CDB" w:rsidP="002D1BC0">
      <w:pPr>
        <w:tabs>
          <w:tab w:val="left" w:pos="360"/>
        </w:tabs>
        <w:jc w:val="both"/>
        <w:rPr>
          <w:rFonts w:ascii="Arial" w:hAnsi="Arial" w:cs="Arial"/>
          <w:b/>
          <w:i/>
          <w:sz w:val="22"/>
          <w:szCs w:val="22"/>
        </w:rPr>
      </w:pPr>
    </w:p>
    <w:p w14:paraId="16354DF0" w14:textId="77777777" w:rsidR="00FD126A" w:rsidRPr="007558E5" w:rsidRDefault="00FD126A">
      <w:pPr>
        <w:tabs>
          <w:tab w:val="left" w:pos="360"/>
        </w:tabs>
        <w:jc w:val="both"/>
        <w:rPr>
          <w:rFonts w:ascii="Arial" w:hAnsi="Arial" w:cs="Arial"/>
          <w:b/>
          <w:i/>
          <w:sz w:val="22"/>
          <w:szCs w:val="22"/>
        </w:rPr>
      </w:pPr>
    </w:p>
    <w:p w14:paraId="15FBBB0B" w14:textId="77777777" w:rsidR="00FD126A" w:rsidRPr="007558E5" w:rsidRDefault="00FD126A">
      <w:pPr>
        <w:tabs>
          <w:tab w:val="left" w:pos="360"/>
        </w:tabs>
        <w:jc w:val="both"/>
        <w:rPr>
          <w:rFonts w:ascii="Arial" w:hAnsi="Arial" w:cs="Arial"/>
          <w:b/>
          <w:i/>
          <w:sz w:val="22"/>
          <w:szCs w:val="22"/>
        </w:rPr>
      </w:pPr>
    </w:p>
    <w:p w14:paraId="75435A14" w14:textId="77777777" w:rsidR="00FD126A" w:rsidRPr="007558E5" w:rsidRDefault="00FD126A">
      <w:pPr>
        <w:tabs>
          <w:tab w:val="left" w:pos="360"/>
        </w:tabs>
        <w:jc w:val="both"/>
        <w:rPr>
          <w:rFonts w:ascii="Arial" w:hAnsi="Arial" w:cs="Arial"/>
          <w:b/>
          <w:i/>
          <w:sz w:val="22"/>
          <w:szCs w:val="22"/>
        </w:rPr>
      </w:pPr>
    </w:p>
    <w:sectPr w:rsidR="00FD126A" w:rsidRPr="007558E5">
      <w:headerReference w:type="default" r:id="rId11"/>
      <w:footerReference w:type="default" r:id="rId12"/>
      <w:pgSz w:w="11906" w:h="16838" w:code="9"/>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DC21" w14:textId="77777777" w:rsidR="003C2735" w:rsidRDefault="003C2735">
      <w:r>
        <w:separator/>
      </w:r>
    </w:p>
  </w:endnote>
  <w:endnote w:type="continuationSeparator" w:id="0">
    <w:p w14:paraId="44ABD6CA" w14:textId="77777777" w:rsidR="003C2735" w:rsidRDefault="003C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0E1E" w14:textId="486D1C6A" w:rsidR="007C0CE6" w:rsidRPr="007C0CE6" w:rsidRDefault="00EE6048" w:rsidP="007C0CE6">
    <w:pPr>
      <w:pStyle w:val="Footer"/>
      <w:jc w:val="center"/>
      <w:rPr>
        <w:rFonts w:ascii="Arial" w:hAnsi="Arial" w:cs="Arial"/>
      </w:rPr>
    </w:pPr>
    <w:r>
      <w:rPr>
        <w:rFonts w:ascii="Arial" w:hAnsi="Arial" w:cs="Arial"/>
      </w:rPr>
      <w:t xml:space="preserve">The Hole in Wand JD </w:t>
    </w:r>
    <w:r w:rsidR="008D5761">
      <w:rPr>
        <w:rFonts w:ascii="Arial" w:hAnsi="Arial" w:cs="Arial"/>
      </w:rPr>
      <w:t xml:space="preserve">– Guest Experience Host </w:t>
    </w:r>
    <w:r w:rsidR="007558E5">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8733" w14:textId="77777777" w:rsidR="003C2735" w:rsidRDefault="003C2735">
      <w:r>
        <w:separator/>
      </w:r>
    </w:p>
  </w:footnote>
  <w:footnote w:type="continuationSeparator" w:id="0">
    <w:p w14:paraId="04B502EC" w14:textId="77777777" w:rsidR="003C2735" w:rsidRDefault="003C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F068" w14:textId="56EC09DA" w:rsidR="003870FC" w:rsidRDefault="008D5761" w:rsidP="004146AB">
    <w:pPr>
      <w:pStyle w:val="Header"/>
      <w:jc w:val="center"/>
      <w:rPr>
        <w:i/>
      </w:rPr>
    </w:pPr>
    <w:r>
      <w:rPr>
        <w:i/>
        <w:noProof/>
      </w:rPr>
      <w:drawing>
        <wp:inline distT="0" distB="0" distL="0" distR="0" wp14:anchorId="3842C70A" wp14:editId="7CAC7E26">
          <wp:extent cx="1281363" cy="1281363"/>
          <wp:effectExtent l="0" t="0" r="0" b="0"/>
          <wp:docPr id="2015529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529872" name="Picture 2015529872"/>
                  <pic:cNvPicPr/>
                </pic:nvPicPr>
                <pic:blipFill>
                  <a:blip r:embed="rId1">
                    <a:extLst>
                      <a:ext uri="{28A0092B-C50C-407E-A947-70E740481C1C}">
                        <a14:useLocalDpi xmlns:a14="http://schemas.microsoft.com/office/drawing/2010/main" val="0"/>
                      </a:ext>
                    </a:extLst>
                  </a:blip>
                  <a:stretch>
                    <a:fillRect/>
                  </a:stretch>
                </pic:blipFill>
                <pic:spPr>
                  <a:xfrm>
                    <a:off x="0" y="0"/>
                    <a:ext cx="1295431" cy="12954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F09"/>
    <w:multiLevelType w:val="singleLevel"/>
    <w:tmpl w:val="C2060808"/>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75626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CD29FC"/>
    <w:multiLevelType w:val="singleLevel"/>
    <w:tmpl w:val="FBDCA9C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CB40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2D712C"/>
    <w:multiLevelType w:val="hybridMultilevel"/>
    <w:tmpl w:val="0908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26E6D"/>
    <w:multiLevelType w:val="hybridMultilevel"/>
    <w:tmpl w:val="3BF20F9C"/>
    <w:lvl w:ilvl="0" w:tplc="93942FD4">
      <w:start w:val="1"/>
      <w:numFmt w:val="bullet"/>
      <w:lvlText w:val=""/>
      <w:lvlJc w:val="left"/>
      <w:pPr>
        <w:tabs>
          <w:tab w:val="num" w:pos="1050"/>
        </w:tabs>
        <w:ind w:left="1050" w:hanging="360"/>
      </w:pPr>
      <w:rPr>
        <w:rFonts w:ascii="Symbol" w:hAnsi="Symbol" w:hint="default"/>
        <w:color w:val="auto"/>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6" w15:restartNumberingAfterBreak="0">
    <w:nsid w:val="130314A5"/>
    <w:multiLevelType w:val="singleLevel"/>
    <w:tmpl w:val="7DF4893C"/>
    <w:lvl w:ilvl="0">
      <w:start w:val="1"/>
      <w:numFmt w:val="bullet"/>
      <w:lvlText w:val=""/>
      <w:lvlJc w:val="left"/>
      <w:pPr>
        <w:tabs>
          <w:tab w:val="num" w:pos="360"/>
        </w:tabs>
        <w:ind w:left="360" w:hanging="360"/>
      </w:pPr>
      <w:rPr>
        <w:rFonts w:ascii="Monotype Sorts" w:hAnsi="Monotype Sorts" w:hint="default"/>
        <w:sz w:val="16"/>
      </w:rPr>
    </w:lvl>
  </w:abstractNum>
  <w:abstractNum w:abstractNumId="7" w15:restartNumberingAfterBreak="0">
    <w:nsid w:val="169208B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AF90833"/>
    <w:multiLevelType w:val="hybridMultilevel"/>
    <w:tmpl w:val="40D224FA"/>
    <w:lvl w:ilvl="0" w:tplc="FFBA08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727EE"/>
    <w:multiLevelType w:val="hybridMultilevel"/>
    <w:tmpl w:val="0694D8C6"/>
    <w:lvl w:ilvl="0" w:tplc="93942FD4">
      <w:start w:val="1"/>
      <w:numFmt w:val="bullet"/>
      <w:lvlText w:val=""/>
      <w:lvlJc w:val="left"/>
      <w:pPr>
        <w:tabs>
          <w:tab w:val="num" w:pos="940"/>
        </w:tabs>
        <w:ind w:left="940" w:hanging="360"/>
      </w:pPr>
      <w:rPr>
        <w:rFonts w:ascii="Symbol" w:hAnsi="Symbol" w:hint="default"/>
        <w:color w:val="auto"/>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10" w15:restartNumberingAfterBreak="0">
    <w:nsid w:val="2ACB56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9472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5C631E"/>
    <w:multiLevelType w:val="hybridMultilevel"/>
    <w:tmpl w:val="6CB6FE78"/>
    <w:lvl w:ilvl="0" w:tplc="93942F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66E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410655"/>
    <w:multiLevelType w:val="singleLevel"/>
    <w:tmpl w:val="7DF4893C"/>
    <w:lvl w:ilvl="0">
      <w:start w:val="1"/>
      <w:numFmt w:val="bullet"/>
      <w:lvlText w:val=""/>
      <w:lvlJc w:val="left"/>
      <w:pPr>
        <w:tabs>
          <w:tab w:val="num" w:pos="360"/>
        </w:tabs>
        <w:ind w:left="360" w:hanging="360"/>
      </w:pPr>
      <w:rPr>
        <w:rFonts w:ascii="Monotype Sorts" w:hAnsi="Monotype Sorts" w:hint="default"/>
        <w:sz w:val="16"/>
      </w:rPr>
    </w:lvl>
  </w:abstractNum>
  <w:abstractNum w:abstractNumId="15" w15:restartNumberingAfterBreak="0">
    <w:nsid w:val="435E24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8E7AE6"/>
    <w:multiLevelType w:val="hybridMultilevel"/>
    <w:tmpl w:val="2CB48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7D2BFA"/>
    <w:multiLevelType w:val="hybridMultilevel"/>
    <w:tmpl w:val="C798C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C75724"/>
    <w:multiLevelType w:val="hybridMultilevel"/>
    <w:tmpl w:val="7B38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F261EF"/>
    <w:multiLevelType w:val="hybridMultilevel"/>
    <w:tmpl w:val="93D6E810"/>
    <w:lvl w:ilvl="0" w:tplc="93942F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5C40D0"/>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6FC76E3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728966240">
    <w:abstractNumId w:val="10"/>
  </w:num>
  <w:num w:numId="2" w16cid:durableId="1322854867">
    <w:abstractNumId w:val="15"/>
  </w:num>
  <w:num w:numId="3" w16cid:durableId="1606958060">
    <w:abstractNumId w:val="13"/>
  </w:num>
  <w:num w:numId="4" w16cid:durableId="1692563111">
    <w:abstractNumId w:val="1"/>
  </w:num>
  <w:num w:numId="5" w16cid:durableId="1110274443">
    <w:abstractNumId w:val="3"/>
  </w:num>
  <w:num w:numId="6" w16cid:durableId="1854879597">
    <w:abstractNumId w:val="11"/>
  </w:num>
  <w:num w:numId="7" w16cid:durableId="2003582629">
    <w:abstractNumId w:val="21"/>
  </w:num>
  <w:num w:numId="8" w16cid:durableId="62918144">
    <w:abstractNumId w:val="0"/>
  </w:num>
  <w:num w:numId="9" w16cid:durableId="126901440">
    <w:abstractNumId w:val="2"/>
  </w:num>
  <w:num w:numId="10" w16cid:durableId="1282225910">
    <w:abstractNumId w:val="20"/>
  </w:num>
  <w:num w:numId="11" w16cid:durableId="2587005">
    <w:abstractNumId w:val="6"/>
  </w:num>
  <w:num w:numId="12" w16cid:durableId="2109041007">
    <w:abstractNumId w:val="14"/>
  </w:num>
  <w:num w:numId="13" w16cid:durableId="2002655860">
    <w:abstractNumId w:val="7"/>
  </w:num>
  <w:num w:numId="14" w16cid:durableId="993681161">
    <w:abstractNumId w:val="4"/>
  </w:num>
  <w:num w:numId="15" w16cid:durableId="460810406">
    <w:abstractNumId w:val="8"/>
  </w:num>
  <w:num w:numId="16" w16cid:durableId="984815549">
    <w:abstractNumId w:val="19"/>
  </w:num>
  <w:num w:numId="17" w16cid:durableId="1519156842">
    <w:abstractNumId w:val="9"/>
  </w:num>
  <w:num w:numId="18" w16cid:durableId="1533616513">
    <w:abstractNumId w:val="5"/>
  </w:num>
  <w:num w:numId="19" w16cid:durableId="1153333675">
    <w:abstractNumId w:val="12"/>
  </w:num>
  <w:num w:numId="20" w16cid:durableId="566502196">
    <w:abstractNumId w:val="18"/>
  </w:num>
  <w:num w:numId="21" w16cid:durableId="818570343">
    <w:abstractNumId w:val="17"/>
  </w:num>
  <w:num w:numId="22" w16cid:durableId="4216829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07"/>
    <w:rsid w:val="00000BE2"/>
    <w:rsid w:val="00004068"/>
    <w:rsid w:val="00056A05"/>
    <w:rsid w:val="00071348"/>
    <w:rsid w:val="00085CDB"/>
    <w:rsid w:val="00102787"/>
    <w:rsid w:val="001325CA"/>
    <w:rsid w:val="00152984"/>
    <w:rsid w:val="00190A07"/>
    <w:rsid w:val="001E4B69"/>
    <w:rsid w:val="001F4348"/>
    <w:rsid w:val="002271AC"/>
    <w:rsid w:val="002471E2"/>
    <w:rsid w:val="00267B4A"/>
    <w:rsid w:val="00280EAC"/>
    <w:rsid w:val="00296ADB"/>
    <w:rsid w:val="002D1BC0"/>
    <w:rsid w:val="003218AA"/>
    <w:rsid w:val="003355C7"/>
    <w:rsid w:val="00372A66"/>
    <w:rsid w:val="003870FC"/>
    <w:rsid w:val="003C2735"/>
    <w:rsid w:val="003C3190"/>
    <w:rsid w:val="004146AB"/>
    <w:rsid w:val="004465B8"/>
    <w:rsid w:val="00523F18"/>
    <w:rsid w:val="00537B72"/>
    <w:rsid w:val="0058619E"/>
    <w:rsid w:val="005C4879"/>
    <w:rsid w:val="006421D0"/>
    <w:rsid w:val="006726B7"/>
    <w:rsid w:val="00682165"/>
    <w:rsid w:val="006C0F0D"/>
    <w:rsid w:val="00711728"/>
    <w:rsid w:val="007442CC"/>
    <w:rsid w:val="007558E5"/>
    <w:rsid w:val="007618AB"/>
    <w:rsid w:val="00766718"/>
    <w:rsid w:val="00795F4D"/>
    <w:rsid w:val="007B0562"/>
    <w:rsid w:val="007C0CE6"/>
    <w:rsid w:val="0085498F"/>
    <w:rsid w:val="008D5761"/>
    <w:rsid w:val="009276FF"/>
    <w:rsid w:val="00944A4E"/>
    <w:rsid w:val="00947821"/>
    <w:rsid w:val="00962187"/>
    <w:rsid w:val="00962E63"/>
    <w:rsid w:val="009A1258"/>
    <w:rsid w:val="009C7427"/>
    <w:rsid w:val="00A22034"/>
    <w:rsid w:val="00A8620F"/>
    <w:rsid w:val="00A932B7"/>
    <w:rsid w:val="00AE667F"/>
    <w:rsid w:val="00B132E1"/>
    <w:rsid w:val="00B413FC"/>
    <w:rsid w:val="00B75B90"/>
    <w:rsid w:val="00C70379"/>
    <w:rsid w:val="00D4465D"/>
    <w:rsid w:val="00D651BD"/>
    <w:rsid w:val="00D759D7"/>
    <w:rsid w:val="00D8762E"/>
    <w:rsid w:val="00DF20A1"/>
    <w:rsid w:val="00E26606"/>
    <w:rsid w:val="00E4417E"/>
    <w:rsid w:val="00E64118"/>
    <w:rsid w:val="00E81698"/>
    <w:rsid w:val="00E851A1"/>
    <w:rsid w:val="00ED7C29"/>
    <w:rsid w:val="00EE6048"/>
    <w:rsid w:val="00FD126A"/>
    <w:rsid w:val="00FE5CF2"/>
    <w:rsid w:val="00FE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27997E"/>
  <w15:chartTrackingRefBased/>
  <w15:docId w15:val="{15C8DCBF-4141-B745-B589-0B78A281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1440"/>
      </w:tabs>
      <w:jc w:val="both"/>
      <w:outlineLvl w:val="1"/>
    </w:pPr>
    <w:rPr>
      <w:sz w:val="24"/>
    </w:rPr>
  </w:style>
  <w:style w:type="paragraph" w:styleId="Heading3">
    <w:name w:val="heading 3"/>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both"/>
      <w:outlineLvl w:val="2"/>
    </w:pPr>
    <w:rPr>
      <w:sz w:val="24"/>
    </w:rPr>
  </w:style>
  <w:style w:type="paragraph" w:styleId="Heading4">
    <w:name w:val="heading 4"/>
    <w:basedOn w:val="Normal"/>
    <w:next w:val="Normal"/>
    <w:qFormat/>
    <w:pPr>
      <w:keepNext/>
      <w:jc w:val="both"/>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2D1BC0"/>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6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89918943002947A5BA436290D0DC1A" ma:contentTypeVersion="0" ma:contentTypeDescription="Create a new document." ma:contentTypeScope="" ma:versionID="3abdb2f01ec260404702f61a293c9741">
  <xsd:schema xmlns:xsd="http://www.w3.org/2001/XMLSchema" xmlns:xs="http://www.w3.org/2001/XMLSchema" xmlns:p="http://schemas.microsoft.com/office/2006/metadata/properties" xmlns:ns2="e879d5b2-5ed9-4200-871f-ec06ca1084fb" targetNamespace="http://schemas.microsoft.com/office/2006/metadata/properties" ma:root="true" ma:fieldsID="aef5cbe308a1f69e6c71c03a350c369b" ns2:_="">
    <xsd:import namespace="e879d5b2-5ed9-4200-871f-ec06ca1084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9d5b2-5ed9-4200-871f-ec06ca1084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041F1A-4E93-4A82-87AE-2B1044A5D78B}">
  <ds:schemaRefs>
    <ds:schemaRef ds:uri="http://schemas.microsoft.com/office/2006/metadata/longProperties"/>
  </ds:schemaRefs>
</ds:datastoreItem>
</file>

<file path=customXml/itemProps2.xml><?xml version="1.0" encoding="utf-8"?>
<ds:datastoreItem xmlns:ds="http://schemas.openxmlformats.org/officeDocument/2006/customXml" ds:itemID="{04E8E91F-AD05-4E79-8E4F-017801D45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9d5b2-5ed9-4200-871f-ec06ca108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7BB2C-902E-4A25-9D29-9E0FCDBCD625}">
  <ds:schemaRefs>
    <ds:schemaRef ds:uri="http://schemas.microsoft.com/sharepoint/v3/contenttype/forms"/>
  </ds:schemaRefs>
</ds:datastoreItem>
</file>

<file path=customXml/itemProps4.xml><?xml version="1.0" encoding="utf-8"?>
<ds:datastoreItem xmlns:ds="http://schemas.openxmlformats.org/officeDocument/2006/customXml" ds:itemID="{96342091-60CF-4F13-B06C-6E5FD1E482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2113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Sarah.Brookes@merlinentertainments.biz</Manager>
  <Company>Merlin Entertainments</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Job Descriptions</dc:subject>
  <dc:creator>Jenny Luke</dc:creator>
  <cp:keywords>job description, duties, responsiblities</cp:keywords>
  <dc:description>Use this template for creating new job descriptions</dc:description>
  <cp:lastModifiedBy>Stuart Jarman</cp:lastModifiedBy>
  <cp:revision>5</cp:revision>
  <cp:lastPrinted>2022-02-08T16:21:00Z</cp:lastPrinted>
  <dcterms:created xsi:type="dcterms:W3CDTF">2023-04-17T19:37:00Z</dcterms:created>
  <dcterms:modified xsi:type="dcterms:W3CDTF">2024-03-20T12:14:00Z</dcterms:modified>
  <cp:category>Resourcing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HVXFYSVNRF6E-538-7</vt:lpwstr>
  </property>
  <property fmtid="{D5CDD505-2E9C-101B-9397-08002B2CF9AE}" pid="3" name="_dlc_DocIdItemGuid">
    <vt:lpwstr>c11d130b-b569-45e4-8f30-f0b5154bebbd</vt:lpwstr>
  </property>
  <property fmtid="{D5CDD505-2E9C-101B-9397-08002B2CF9AE}" pid="4" name="_dlc_DocIdUrl">
    <vt:lpwstr>http://spellpoint/teams/hr/_layouts/15/DocIdRedir.aspx?ID=HVXFYSVNRF6E-538-7, HVXFYSVNRF6E-538-7</vt:lpwstr>
  </property>
</Properties>
</file>